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3D12" w:rsidRDefault="00443C67">
      <w:pPr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-739141</wp:posOffset>
            </wp:positionH>
            <wp:positionV relativeFrom="paragraph">
              <wp:posOffset>-369571</wp:posOffset>
            </wp:positionV>
            <wp:extent cx="7591425" cy="12502867"/>
            <wp:effectExtent l="0" t="0" r="0" b="0"/>
            <wp:wrapNone/>
            <wp:docPr id="1" name="Рисунок 1" descr="H:\Документы к аккредитации\Документы\Проверенные документы БЗ-17,18\ФГОС 3+\Сканы\Практикум по биоиндикации\РП_Практикум по биоиндикации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Документы к аккредитации\Документы\Проверенные документы БЗ-17,18\ФГОС 3+\Сканы\Практикум по биоиндикации\РП_Практикум по биоиндикации0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5891" cy="12510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803D12" w:rsidRPr="00443C67" w:rsidRDefault="00443C67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-360045</wp:posOffset>
            </wp:positionV>
            <wp:extent cx="6915150" cy="11618745"/>
            <wp:effectExtent l="0" t="0" r="0" b="0"/>
            <wp:wrapNone/>
            <wp:docPr id="2" name="Рисунок 2" descr="H:\Документы к аккредитации\Документы\Проверенные документы БЗ-17,18\ФГОС 3+\Сканы\Практикум по биоиндикации\РП_Практикум по биоиндикации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Документы к аккредитации\Документы\Проверенные документы БЗ-17,18\ФГОС 3+\Сканы\Практикум по биоиндикации\РП_Практикум по биоиндикации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9218" cy="1162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43C67">
        <w:br w:type="page"/>
      </w:r>
    </w:p>
    <w:p w:rsidR="00803D12" w:rsidRDefault="00443C67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-520065</wp:posOffset>
            </wp:positionH>
            <wp:positionV relativeFrom="paragraph">
              <wp:posOffset>-245745</wp:posOffset>
            </wp:positionV>
            <wp:extent cx="7010400" cy="11753921"/>
            <wp:effectExtent l="0" t="0" r="0" b="0"/>
            <wp:wrapNone/>
            <wp:docPr id="3" name="Рисунок 3" descr="H:\Документы к аккредитации\Документы\Проверенные документы БЗ-17,18\ФГОС 3+\Сканы\Практикум по биоиндикации\РП_Практикум по биоиндикации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Документы к аккредитации\Документы\Проверенные документы БЗ-17,18\ФГОС 3+\Сканы\Практикум по биоиндикации\РП_Практикум по биоиндикации000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4524" cy="1176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46"/>
        <w:gridCol w:w="12"/>
        <w:gridCol w:w="147"/>
        <w:gridCol w:w="188"/>
        <w:gridCol w:w="149"/>
        <w:gridCol w:w="1365"/>
        <w:gridCol w:w="123"/>
        <w:gridCol w:w="1533"/>
        <w:gridCol w:w="143"/>
        <w:gridCol w:w="193"/>
        <w:gridCol w:w="610"/>
        <w:gridCol w:w="685"/>
        <w:gridCol w:w="1100"/>
        <w:gridCol w:w="635"/>
        <w:gridCol w:w="598"/>
        <w:gridCol w:w="666"/>
        <w:gridCol w:w="387"/>
        <w:gridCol w:w="970"/>
      </w:tblGrid>
      <w:tr w:rsidR="00803D12" w:rsidRPr="004743C3" w:rsidTr="00535DD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803D12" w:rsidRPr="004743C3" w:rsidTr="00535DD7">
        <w:trPr>
          <w:trHeight w:hRule="exact" w:val="50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4C1D6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Целью освоения дисциплины «Практикум по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» является 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формирование условия для развития </w:t>
            </w:r>
            <w:proofErr w:type="gramStart"/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навыков использования методов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состояния окружающей среды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 помощью биоиндикаторов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03D12" w:rsidTr="00535DD7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4C1D6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r w:rsid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дисциплины:</w:t>
            </w:r>
          </w:p>
        </w:tc>
      </w:tr>
      <w:tr w:rsidR="00803D12" w:rsidRPr="004743C3" w:rsidTr="00535DD7">
        <w:trPr>
          <w:trHeight w:hRule="exact" w:val="50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4C1D6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формированию навыков организации и проведения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экологического мониторинга окружающей среды (почва, наземн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воздушная и водная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среды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);</w:t>
            </w:r>
          </w:p>
        </w:tc>
      </w:tr>
      <w:tr w:rsidR="00803D12" w:rsidTr="00535DD7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4C1D6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способствовать формированию представлений о различных уровнях </w:t>
            </w:r>
            <w:proofErr w:type="spellStart"/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03D12" w:rsidRPr="004743C3" w:rsidTr="00535DD7">
        <w:trPr>
          <w:trHeight w:hRule="exact" w:val="50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4C1D6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сформировать представления об основных морфологических и биохимических характеристиках 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биоиндикаторов (растения и животные), используемы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оценки качества окружающей среды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03D12" w:rsidRPr="004743C3" w:rsidTr="00535DD7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4C1D6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способствовать формированию навыков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наземных, почвенных и водных экосистем;</w:t>
            </w:r>
          </w:p>
        </w:tc>
      </w:tr>
      <w:tr w:rsidR="00803D12" w:rsidRPr="004743C3" w:rsidTr="00535DD7">
        <w:trPr>
          <w:trHeight w:hRule="exact" w:val="50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4C1D6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C1D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сформировать представления о статистических методах 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 материала на основе биоиндикаторов для выявления количественных показателей оценки окружающей среды.</w:t>
            </w:r>
          </w:p>
        </w:tc>
      </w:tr>
      <w:tr w:rsidR="00803D12" w:rsidRPr="004743C3" w:rsidTr="00535DD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03D12" w:rsidTr="00535DD7">
        <w:trPr>
          <w:trHeight w:hRule="exact" w:val="277"/>
        </w:trPr>
        <w:tc>
          <w:tcPr>
            <w:tcW w:w="275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0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.В.ДВ.10</w:t>
            </w:r>
          </w:p>
        </w:tc>
      </w:tr>
      <w:tr w:rsidR="00803D12" w:rsidRPr="004743C3" w:rsidTr="00535DD7">
        <w:trPr>
          <w:trHeight w:hRule="exact" w:val="27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35DD7" w:rsidTr="00535DD7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Pr="00033F4D" w:rsidRDefault="00535DD7" w:rsidP="00114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Общая экология</w:t>
            </w:r>
          </w:p>
        </w:tc>
      </w:tr>
      <w:tr w:rsidR="00535DD7" w:rsidTr="00535DD7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 w:rsidP="00114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Зоология беспозвоночных</w:t>
            </w:r>
          </w:p>
        </w:tc>
      </w:tr>
      <w:tr w:rsidR="00535DD7" w:rsidTr="00535DD7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 w:rsidP="00114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Зоология позвоночных</w:t>
            </w:r>
          </w:p>
        </w:tc>
      </w:tr>
      <w:tr w:rsidR="00803D12" w:rsidRPr="004743C3" w:rsidTr="00535DD7">
        <w:trPr>
          <w:trHeight w:hRule="exact" w:val="50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35DD7" w:rsidTr="00535DD7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Pr="00033F4D" w:rsidRDefault="00535DD7" w:rsidP="0011405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33F4D">
              <w:rPr>
                <w:rFonts w:ascii="Times New Roman" w:hAnsi="Times New Roman"/>
                <w:sz w:val="19"/>
                <w:szCs w:val="19"/>
              </w:rPr>
              <w:t>Методика обучения биологии</w:t>
            </w:r>
          </w:p>
        </w:tc>
      </w:tr>
      <w:tr w:rsidR="00535DD7" w:rsidTr="00535DD7">
        <w:trPr>
          <w:trHeight w:hRule="exact" w:val="287"/>
        </w:trPr>
        <w:tc>
          <w:tcPr>
            <w:tcW w:w="7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1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Pr="00033F4D" w:rsidRDefault="00535DD7" w:rsidP="00114057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033F4D">
              <w:rPr>
                <w:rFonts w:ascii="Times New Roman" w:hAnsi="Times New Roman"/>
                <w:sz w:val="19"/>
                <w:szCs w:val="19"/>
              </w:rPr>
              <w:t>Преддипломная практика</w:t>
            </w:r>
          </w:p>
        </w:tc>
      </w:tr>
      <w:tr w:rsidR="00803D12" w:rsidRPr="004743C3" w:rsidTr="00535DD7">
        <w:trPr>
          <w:trHeight w:hRule="exact" w:val="522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03D12" w:rsidRPr="004743C3" w:rsidTr="00535DD7">
        <w:trPr>
          <w:trHeight w:hRule="exact" w:val="53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C1D6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готовность</w:t>
            </w:r>
            <w:r w:rsidR="00443C67"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</w:tr>
      <w:tr w:rsidR="00803D12" w:rsidTr="00535DD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03D12" w:rsidRPr="004743C3" w:rsidTr="00535DD7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представлять социальную значимость и мотивацию к осуществлению профессиональной деятельно</w:t>
            </w:r>
            <w:r w:rsidR="00CC5E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 в рамках охраны окружающей с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реды обитания и оценки о</w:t>
            </w:r>
            <w:r w:rsidR="00CC5E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сновных параметров ее состояния;</w:t>
            </w:r>
          </w:p>
        </w:tc>
      </w:tr>
      <w:tr w:rsidR="00803D12" w:rsidRPr="004743C3" w:rsidTr="00535DD7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 представлять социальную значимость и мотивацию к осуществлению профессиональной деятельности в рамках охраны окр</w:t>
            </w:r>
            <w:r w:rsidR="00CC5E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ужающей с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реды обитания и оценки о</w:t>
            </w:r>
            <w:r w:rsidR="00CC5E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сновных параметров ее состояния;</w:t>
            </w:r>
          </w:p>
        </w:tc>
      </w:tr>
      <w:tr w:rsidR="00803D12" w:rsidRPr="004743C3" w:rsidTr="00535DD7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представлять социальную значимость и мотивацию к осуществлению профессиональной деятельно</w:t>
            </w:r>
            <w:r w:rsidR="00CC5E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сти в рамках охраны окружающей с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реды обитания и оценки основных параметров ее состояния.</w:t>
            </w:r>
          </w:p>
        </w:tc>
      </w:tr>
      <w:tr w:rsidR="00803D12" w:rsidTr="00535DD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03D12" w:rsidRPr="004743C3" w:rsidTr="00CC5EAE">
        <w:trPr>
          <w:trHeight w:hRule="exact" w:val="764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исследовать и применять биоиндикаторы (растения и животные) для оценки параметров состояния водной, наземно-возд</w:t>
            </w:r>
            <w:r w:rsidR="00CC5E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ушной и почвы как сред обитания при реализации профессиональной деятельности;</w:t>
            </w:r>
          </w:p>
        </w:tc>
      </w:tr>
      <w:tr w:rsidR="00803D12" w:rsidRPr="004743C3" w:rsidTr="00535DD7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исследовать и применять биоиндикаторы (растения и животные) для оценки параметров состояния водной, наземно-возд</w:t>
            </w:r>
            <w:r w:rsidR="00CC5E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ушной и почвы как сред обитания при реализации профессиональной деятельности;</w:t>
            </w:r>
          </w:p>
        </w:tc>
      </w:tr>
      <w:tr w:rsidR="00803D12" w:rsidRPr="004743C3" w:rsidTr="00535DD7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CC5EA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исследовать и применять биоиндикаторы (растения и животные) для оценки параметров состояния водной, наземно-воздушной и почвы как сред обитан</w:t>
            </w:r>
            <w:r w:rsidR="00CC5E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ия при реализации профессиональной деятельности.</w:t>
            </w:r>
          </w:p>
        </w:tc>
      </w:tr>
      <w:tr w:rsidR="00803D12" w:rsidTr="00535DD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03D12" w:rsidRPr="004743C3" w:rsidTr="00E47ABA">
        <w:trPr>
          <w:trHeight w:hRule="exact" w:val="737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освоить и использовать методики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статистической обработки собранных материалов наземно-воздушно</w:t>
            </w:r>
            <w:r w:rsidR="00CC5E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й, почве и водной сред обитания при 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реализации профессиональной деятельности;</w:t>
            </w:r>
          </w:p>
        </w:tc>
      </w:tr>
      <w:tr w:rsidR="00803D12" w:rsidRPr="004743C3" w:rsidTr="00535DD7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 освоить и использовать методики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статистической обработки собранных материалов наземно-воздушно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й, почве и водной сред обитания при реализации профессиональной деятельности;</w:t>
            </w:r>
          </w:p>
        </w:tc>
      </w:tr>
      <w:tr w:rsidR="00803D12" w:rsidRPr="004743C3" w:rsidTr="00E47ABA">
        <w:trPr>
          <w:trHeight w:hRule="exact" w:val="797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 освоить и использовать методики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статистической обработки собранных материалов наземно-воздушно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й, почве и водной сред обитания при реализации профессиональной деятельности.</w:t>
            </w:r>
          </w:p>
        </w:tc>
      </w:tr>
      <w:tr w:rsidR="00803D12" w:rsidRPr="004743C3" w:rsidTr="00443C67">
        <w:trPr>
          <w:trHeight w:hRule="exact" w:val="536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br w:type="page"/>
            </w:r>
            <w:r w:rsidR="00E47A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</w:t>
            </w: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03D12" w:rsidRPr="004743C3" w:rsidTr="00D419FA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использовать теоретические знания и практические 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навыки для постановки и решения научно-исследовательских задач для оценки сост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ояния окружающей среды обитания;</w:t>
            </w:r>
          </w:p>
        </w:tc>
      </w:tr>
      <w:tr w:rsidR="00803D12" w:rsidRPr="004743C3" w:rsidTr="00D419FA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использовать теоретические знания и практические 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навыки для постановки и решения научно-исследовательских задач для оценки сост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ояния окружающей среды обитания;</w:t>
            </w:r>
          </w:p>
        </w:tc>
      </w:tr>
      <w:tr w:rsidR="00803D12" w:rsidRPr="004743C3" w:rsidTr="00D419FA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использовать теоретические знания и практические 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навыки для постановки и решения научно-исследовательских задач для оценки состояния окружающей среды обитания.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03D12" w:rsidRPr="004743C3" w:rsidTr="00D419FA">
        <w:trPr>
          <w:trHeight w:hRule="exact" w:val="722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1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использовать растительные и животные биоиндикаторы для оценки состояния наземн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возду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шной, почвы и водной сред жизни при организации научно-исследовательской деятельности в области биологического образования;</w:t>
            </w:r>
          </w:p>
        </w:tc>
      </w:tr>
      <w:tr w:rsidR="00803D12" w:rsidRPr="004743C3" w:rsidTr="00D419FA">
        <w:trPr>
          <w:trHeight w:hRule="exact" w:val="717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 использовать растительные и животные биоиндикаторы для оценки состояния наземно-возду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шной, почвы и водной сред жизни при организации научно-исследовательской деятельности в области биологического образования;</w:t>
            </w:r>
          </w:p>
        </w:tc>
      </w:tr>
      <w:tr w:rsidR="00803D12" w:rsidRPr="004743C3" w:rsidTr="00D419FA">
        <w:trPr>
          <w:trHeight w:hRule="exact" w:val="699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использовать растительные и животные биоиндикаторы для оценки состояния наземн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возду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шной, почвы и водной сред жизни</w:t>
            </w:r>
            <w:r w:rsidR="00E47ABA" w:rsidRP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 организации научно-исследовательской деятельности в обл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асти биологического образования.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03D12" w:rsidRPr="004743C3" w:rsidTr="00D419FA">
        <w:trPr>
          <w:trHeight w:hRule="exact" w:val="699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основными методиками оценки окружающей среды с помощью биоиндикаторов и методами статистической обработки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анализа собранного материала </w:t>
            </w:r>
            <w:r w:rsidR="00E47ABA" w:rsidRP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организации научно-исследовательской деятельности в области биологического образования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03D12" w:rsidRPr="004743C3" w:rsidTr="00D419FA">
        <w:trPr>
          <w:trHeight w:hRule="exact" w:val="709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 основными методиками оценки окружающей среды с помощью биоиндикаторов и методами статистической обработки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анализа собранного материала </w:t>
            </w:r>
            <w:r w:rsidR="00E47ABA" w:rsidRP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организации научно-исследовательской деятельности в области биологического образования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03D12" w:rsidRPr="004743C3" w:rsidTr="00D419FA">
        <w:trPr>
          <w:trHeight w:hRule="exact" w:val="704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 основными методиками оценки окружающей среды с помощью биоиндикаторов и методами статистической обработки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анализа собранного материала </w:t>
            </w:r>
            <w:r w:rsidR="00E47ABA" w:rsidRP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 организации научно-исследовательской деятельности в области биологического образования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03D12" w:rsidRPr="004743C3" w:rsidTr="00D419FA">
        <w:trPr>
          <w:trHeight w:hRule="exact" w:val="138"/>
        </w:trPr>
        <w:tc>
          <w:tcPr>
            <w:tcW w:w="929" w:type="dxa"/>
            <w:gridSpan w:val="4"/>
          </w:tcPr>
          <w:p w:rsidR="00803D12" w:rsidRPr="00443C67" w:rsidRDefault="00803D12"/>
        </w:tc>
        <w:tc>
          <w:tcPr>
            <w:tcW w:w="337" w:type="dxa"/>
            <w:gridSpan w:val="2"/>
          </w:tcPr>
          <w:p w:rsidR="00803D12" w:rsidRPr="00443C67" w:rsidRDefault="00803D12"/>
        </w:tc>
        <w:tc>
          <w:tcPr>
            <w:tcW w:w="3357" w:type="dxa"/>
            <w:gridSpan w:val="5"/>
          </w:tcPr>
          <w:p w:rsidR="00803D12" w:rsidRPr="00443C67" w:rsidRDefault="00803D12"/>
        </w:tc>
        <w:tc>
          <w:tcPr>
            <w:tcW w:w="4681" w:type="dxa"/>
            <w:gridSpan w:val="7"/>
          </w:tcPr>
          <w:p w:rsidR="00803D12" w:rsidRPr="00443C67" w:rsidRDefault="00803D12"/>
        </w:tc>
        <w:tc>
          <w:tcPr>
            <w:tcW w:w="970" w:type="dxa"/>
          </w:tcPr>
          <w:p w:rsidR="00803D12" w:rsidRPr="00443C67" w:rsidRDefault="00803D12"/>
        </w:tc>
      </w:tr>
      <w:tr w:rsidR="00803D12" w:rsidRPr="004743C3" w:rsidTr="00443C67">
        <w:trPr>
          <w:trHeight w:hRule="exact" w:val="308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E47AB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способность</w:t>
            </w:r>
            <w:r w:rsidR="00443C67"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руководить учебно-исследовательской деятельностью </w:t>
            </w:r>
            <w:proofErr w:type="gramStart"/>
            <w:r w:rsidR="00443C67"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03D12" w:rsidRPr="004743C3" w:rsidTr="00D419FA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привлекать обучающихся в рамках учебно-исследовательской деятельности для оценки состояния окружающей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среды с помощью биоиндикаторов;</w:t>
            </w:r>
          </w:p>
        </w:tc>
      </w:tr>
      <w:tr w:rsidR="00803D12" w:rsidRPr="004743C3" w:rsidTr="00D419FA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целом привлекать обучающихся в рамках учебно-исследовательской деятельности для оценки состояния окружающей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среды с помощью биоиндикаторов;</w:t>
            </w:r>
          </w:p>
        </w:tc>
      </w:tr>
      <w:tr w:rsidR="00803D12" w:rsidRPr="004743C3" w:rsidTr="00D419FA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привлекать обучающихся в рамках учебно-исследовательской деятельности для оценки состояния окружающей среды с помощью биоиндикаторов.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03D12" w:rsidRPr="004743C3" w:rsidTr="00D419FA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полной мере использовать полученные знания, умения и навыки для организации учебн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исследовательской деятельности с обучающимися в рамка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 </w:t>
            </w:r>
            <w:proofErr w:type="spellStart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окружающей среды;</w:t>
            </w:r>
          </w:p>
        </w:tc>
      </w:tr>
      <w:tr w:rsidR="00803D12" w:rsidRPr="004743C3" w:rsidTr="00D419FA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целом использовать полученные знания, умения и навыки для организации учебно-исследовательской деятельности с 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рамка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х </w:t>
            </w:r>
            <w:proofErr w:type="spellStart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окружающей среды;</w:t>
            </w:r>
          </w:p>
        </w:tc>
      </w:tr>
      <w:tr w:rsidR="00803D12" w:rsidRPr="004743C3" w:rsidTr="00D419FA">
        <w:trPr>
          <w:trHeight w:hRule="exact" w:val="478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использовать полученные знания, умения и навыки для организации учебно-исследовательской деятельности с 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рамках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окружающей среды.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03D12" w:rsidRPr="004743C3" w:rsidTr="00D419FA">
        <w:trPr>
          <w:trHeight w:hRule="exact" w:val="775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полной мере основными методами проведения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окружающей среды обитания, статистической обработки соб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ранного материала и его анализа в рамках организации учебно-исследовательской деятельности обучающихся;</w:t>
            </w:r>
          </w:p>
        </w:tc>
      </w:tr>
      <w:tr w:rsidR="00803D12" w:rsidRPr="004743C3" w:rsidTr="00D419FA">
        <w:trPr>
          <w:trHeight w:hRule="exact" w:val="700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ы 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целом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основными методами проведения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окружающей среды обитания, статистической обработки собранного материала и его анализа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E47ABA" w:rsidRP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организации учебно-исследовательской деятельности обучающихся;</w:t>
            </w:r>
          </w:p>
        </w:tc>
      </w:tr>
      <w:tr w:rsidR="00803D12" w:rsidRPr="004743C3" w:rsidTr="00D419FA">
        <w:trPr>
          <w:trHeight w:hRule="exact" w:val="697"/>
        </w:trPr>
        <w:tc>
          <w:tcPr>
            <w:tcW w:w="1266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 w:rsidP="00E47ABA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частично  основными методами проведения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окружающей среды обитания, статистической обработки соб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ранного материала и его анализа </w:t>
            </w:r>
            <w:r w:rsidR="00E47ABA" w:rsidRP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рамках организации учебно-исследовате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льской деятельности обучающихся.</w:t>
            </w:r>
          </w:p>
        </w:tc>
      </w:tr>
      <w:tr w:rsidR="00803D12" w:rsidRPr="004743C3" w:rsidTr="00D419FA">
        <w:trPr>
          <w:trHeight w:hRule="exact" w:val="138"/>
        </w:trPr>
        <w:tc>
          <w:tcPr>
            <w:tcW w:w="929" w:type="dxa"/>
            <w:gridSpan w:val="4"/>
          </w:tcPr>
          <w:p w:rsidR="00803D12" w:rsidRPr="00443C67" w:rsidRDefault="00803D12"/>
        </w:tc>
        <w:tc>
          <w:tcPr>
            <w:tcW w:w="337" w:type="dxa"/>
            <w:gridSpan w:val="2"/>
          </w:tcPr>
          <w:p w:rsidR="00803D12" w:rsidRPr="00443C67" w:rsidRDefault="00803D12"/>
        </w:tc>
        <w:tc>
          <w:tcPr>
            <w:tcW w:w="3357" w:type="dxa"/>
            <w:gridSpan w:val="5"/>
          </w:tcPr>
          <w:p w:rsidR="00803D12" w:rsidRPr="00443C67" w:rsidRDefault="00803D12"/>
        </w:tc>
        <w:tc>
          <w:tcPr>
            <w:tcW w:w="4681" w:type="dxa"/>
            <w:gridSpan w:val="7"/>
          </w:tcPr>
          <w:p w:rsidR="00803D12" w:rsidRPr="00443C67" w:rsidRDefault="00803D12"/>
        </w:tc>
        <w:tc>
          <w:tcPr>
            <w:tcW w:w="970" w:type="dxa"/>
          </w:tcPr>
          <w:p w:rsidR="00803D12" w:rsidRPr="00443C67" w:rsidRDefault="00803D12"/>
        </w:tc>
      </w:tr>
      <w:tr w:rsidR="00803D12" w:rsidRPr="004743C3" w:rsidTr="00443C67">
        <w:trPr>
          <w:trHeight w:hRule="exact" w:val="277"/>
        </w:trPr>
        <w:tc>
          <w:tcPr>
            <w:tcW w:w="10274" w:type="dxa"/>
            <w:gridSpan w:val="19"/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803D12" w:rsidTr="00535DD7">
        <w:trPr>
          <w:trHeight w:hRule="exact" w:val="27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35DD7" w:rsidRPr="004743C3" w:rsidTr="00535DD7">
        <w:trPr>
          <w:trHeight w:hRule="exact" w:val="432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 w:rsidP="00114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 w:colFirst="1" w:colLast="1"/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Pr="00250AB9" w:rsidRDefault="00535DD7" w:rsidP="00114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250AB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общую схему проведения экологического мониторинга;</w:t>
            </w:r>
          </w:p>
        </w:tc>
      </w:tr>
      <w:tr w:rsidR="00535DD7" w:rsidTr="00535DD7">
        <w:trPr>
          <w:trHeight w:hRule="exact" w:val="423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 w:rsidP="00114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 w:rsidP="00114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 антропогенные и естественные стрессоры;</w:t>
            </w:r>
          </w:p>
        </w:tc>
      </w:tr>
      <w:tr w:rsidR="00535DD7" w:rsidRPr="004743C3" w:rsidTr="00535DD7">
        <w:trPr>
          <w:trHeight w:hRule="exact" w:val="55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 w:rsidP="00114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Pr="00250AB9" w:rsidRDefault="00535DD7" w:rsidP="00114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250AB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основные виды растений и животных, используемые в качестве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биоиндикаторов.</w:t>
            </w:r>
          </w:p>
        </w:tc>
      </w:tr>
      <w:bookmarkEnd w:id="0"/>
      <w:tr w:rsidR="00803D12" w:rsidTr="00535DD7">
        <w:trPr>
          <w:trHeight w:hRule="exact" w:val="27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35DD7" w:rsidRPr="004743C3" w:rsidTr="00535DD7">
        <w:trPr>
          <w:trHeight w:hRule="exact" w:val="442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 w:rsidP="00114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Pr="00250AB9" w:rsidRDefault="00535DD7" w:rsidP="00114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250AB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определять действие некоторых стрессоров по характеру биоиндикатора;</w:t>
            </w:r>
          </w:p>
        </w:tc>
      </w:tr>
      <w:tr w:rsidR="00535DD7" w:rsidRPr="004743C3" w:rsidTr="00535DD7">
        <w:trPr>
          <w:trHeight w:hRule="exact" w:val="419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 w:rsidP="00114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Pr="00250AB9" w:rsidRDefault="00535DD7" w:rsidP="00114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250AB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объяснять взаимосвязь организмов с окружающей средой,</w:t>
            </w:r>
          </w:p>
        </w:tc>
      </w:tr>
      <w:tr w:rsidR="00535DD7" w:rsidRPr="004743C3" w:rsidTr="00535DD7">
        <w:trPr>
          <w:trHeight w:hRule="exact" w:val="56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Default="00535DD7" w:rsidP="0011405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35DD7" w:rsidRPr="00250AB9" w:rsidRDefault="00535DD7" w:rsidP="0011405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250AB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обосновывать необходимость проведения мероприятий по охране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окружающей среды.</w:t>
            </w:r>
          </w:p>
        </w:tc>
      </w:tr>
      <w:tr w:rsidR="00803D12" w:rsidTr="00535DD7">
        <w:trPr>
          <w:trHeight w:hRule="exact" w:val="27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03D12" w:rsidTr="00535DD7">
        <w:trPr>
          <w:trHeight w:hRule="exact" w:val="28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</w:t>
            </w:r>
            <w:r w:rsid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фитоиндикации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03D12" w:rsidTr="00535DD7">
        <w:trPr>
          <w:trHeight w:hRule="exact" w:val="287"/>
        </w:trPr>
        <w:tc>
          <w:tcPr>
            <w:tcW w:w="9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345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</w:t>
            </w:r>
            <w:r w:rsid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зооиндикации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03D12" w:rsidTr="00535DD7">
        <w:trPr>
          <w:trHeight w:hRule="exact" w:val="277"/>
        </w:trPr>
        <w:tc>
          <w:tcPr>
            <w:tcW w:w="929" w:type="dxa"/>
            <w:gridSpan w:val="4"/>
          </w:tcPr>
          <w:p w:rsidR="00803D12" w:rsidRDefault="00803D12"/>
        </w:tc>
        <w:tc>
          <w:tcPr>
            <w:tcW w:w="188" w:type="dxa"/>
          </w:tcPr>
          <w:p w:rsidR="00803D12" w:rsidRDefault="00803D12"/>
        </w:tc>
        <w:tc>
          <w:tcPr>
            <w:tcW w:w="3170" w:type="dxa"/>
            <w:gridSpan w:val="4"/>
          </w:tcPr>
          <w:p w:rsidR="00803D12" w:rsidRDefault="00803D12"/>
        </w:tc>
        <w:tc>
          <w:tcPr>
            <w:tcW w:w="143" w:type="dxa"/>
          </w:tcPr>
          <w:p w:rsidR="00803D12" w:rsidRDefault="00803D12"/>
        </w:tc>
        <w:tc>
          <w:tcPr>
            <w:tcW w:w="803" w:type="dxa"/>
            <w:gridSpan w:val="2"/>
          </w:tcPr>
          <w:p w:rsidR="00803D12" w:rsidRDefault="00803D12"/>
        </w:tc>
        <w:tc>
          <w:tcPr>
            <w:tcW w:w="685" w:type="dxa"/>
          </w:tcPr>
          <w:p w:rsidR="00803D12" w:rsidRDefault="00803D12"/>
        </w:tc>
        <w:tc>
          <w:tcPr>
            <w:tcW w:w="1100" w:type="dxa"/>
          </w:tcPr>
          <w:p w:rsidR="00803D12" w:rsidRDefault="00803D12"/>
        </w:tc>
        <w:tc>
          <w:tcPr>
            <w:tcW w:w="1233" w:type="dxa"/>
            <w:gridSpan w:val="2"/>
          </w:tcPr>
          <w:p w:rsidR="00803D12" w:rsidRDefault="00803D12"/>
        </w:tc>
        <w:tc>
          <w:tcPr>
            <w:tcW w:w="666" w:type="dxa"/>
          </w:tcPr>
          <w:p w:rsidR="00803D12" w:rsidRDefault="00803D12"/>
        </w:tc>
        <w:tc>
          <w:tcPr>
            <w:tcW w:w="387" w:type="dxa"/>
          </w:tcPr>
          <w:p w:rsidR="00803D12" w:rsidRDefault="00803D12"/>
        </w:tc>
        <w:tc>
          <w:tcPr>
            <w:tcW w:w="970" w:type="dxa"/>
          </w:tcPr>
          <w:p w:rsidR="00803D12" w:rsidRDefault="00803D12"/>
        </w:tc>
      </w:tr>
      <w:tr w:rsidR="00803D12" w:rsidRPr="004743C3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03D12" w:rsidTr="00535DD7">
        <w:trPr>
          <w:trHeight w:hRule="exact" w:val="416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Кодзанятия</w:t>
            </w:r>
            <w:proofErr w:type="spellEnd"/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03D12" w:rsidRPr="004743C3" w:rsidTr="00535DD7">
        <w:trPr>
          <w:trHeight w:hRule="exact" w:val="478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1. Экологический мониторинг и </w:t>
            </w:r>
            <w:proofErr w:type="spellStart"/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биоиндикация</w:t>
            </w:r>
            <w:proofErr w:type="spellEnd"/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803D12"/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803D12"/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803D12"/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803D12"/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803D12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803D12"/>
        </w:tc>
      </w:tr>
      <w:tr w:rsidR="00803D12" w:rsidRPr="004743C3" w:rsidTr="004743C3">
        <w:trPr>
          <w:trHeight w:hRule="exact" w:val="839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Экологический мониторинг и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/Лек/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74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="00443C67"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Л3.1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803D12"/>
        </w:tc>
      </w:tr>
      <w:tr w:rsidR="00803D12" w:rsidRPr="004743C3" w:rsidTr="004743C3">
        <w:trPr>
          <w:trHeight w:hRule="exact" w:val="709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Экологический мониторинг и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  <w:p w:rsidR="00803D12" w:rsidRPr="004743C3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74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43C67"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803D12"/>
        </w:tc>
      </w:tr>
      <w:tr w:rsidR="00803D12" w:rsidTr="004743C3">
        <w:trPr>
          <w:trHeight w:hRule="exact" w:val="1002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Экологический мониторинг и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74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535DD7">
        <w:trPr>
          <w:trHeight w:hRule="exact" w:val="478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наземных</w:t>
            </w:r>
            <w:r w:rsidR="00E47A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экосистем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4743C3">
        <w:trPr>
          <w:trHeight w:hRule="exact" w:val="783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наземных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экосистем /Лек/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74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4743C3">
        <w:trPr>
          <w:trHeight w:hRule="exact" w:val="722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наземных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экосистем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74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4743C3">
        <w:trPr>
          <w:trHeight w:hRule="exact" w:val="989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наземных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экосистем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74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 л2.1 Л2.2 Л2.3 Л2.4</w:t>
            </w:r>
            <w:r w:rsidRPr="004743C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535DD7">
        <w:trPr>
          <w:trHeight w:hRule="exact" w:val="478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почвенных</w:t>
            </w:r>
            <w:r w:rsidR="00E47A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E47ABA">
        <w:trPr>
          <w:trHeight w:hRule="exact" w:val="757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почвенных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 /Лек/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E47ABA">
        <w:trPr>
          <w:trHeight w:hRule="exact" w:val="697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почвенных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535DD7">
        <w:trPr>
          <w:trHeight w:hRule="exact" w:val="697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почвенных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Л3.1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535DD7">
        <w:trPr>
          <w:trHeight w:hRule="exact" w:val="478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водных</w:t>
            </w:r>
            <w:r w:rsidR="00E47AB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E47ABA">
        <w:trPr>
          <w:trHeight w:hRule="exact" w:val="808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водных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Л3.1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803D12" w:rsidTr="00535DD7">
        <w:trPr>
          <w:trHeight w:hRule="exact" w:val="697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водных</w:t>
            </w:r>
            <w:r w:rsidR="00E47AB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7ABA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ОПК-1 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ПК- 11 ПК-12</w:t>
            </w: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Л2.2 Л3.1</w:t>
            </w:r>
          </w:p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</w:tr>
      <w:tr w:rsidR="00443C67" w:rsidTr="00535DD7">
        <w:trPr>
          <w:trHeight w:hRule="exact" w:val="697"/>
        </w:trPr>
        <w:tc>
          <w:tcPr>
            <w:tcW w:w="11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C67" w:rsidRPr="00443C67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17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C67" w:rsidRPr="00443C67" w:rsidRDefault="00443C67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C67" w:rsidRPr="00443C67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6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C67" w:rsidRPr="00443C67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C67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23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C67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C67" w:rsidRPr="00443C67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C67" w:rsidRDefault="00443C67"/>
        </w:tc>
      </w:tr>
      <w:tr w:rsidR="00803D12" w:rsidTr="00535DD7">
        <w:trPr>
          <w:trHeight w:hRule="exact" w:val="277"/>
        </w:trPr>
        <w:tc>
          <w:tcPr>
            <w:tcW w:w="929" w:type="dxa"/>
            <w:gridSpan w:val="4"/>
          </w:tcPr>
          <w:p w:rsidR="00803D12" w:rsidRDefault="00803D12"/>
        </w:tc>
        <w:tc>
          <w:tcPr>
            <w:tcW w:w="188" w:type="dxa"/>
          </w:tcPr>
          <w:p w:rsidR="00803D12" w:rsidRDefault="00803D12"/>
        </w:tc>
        <w:tc>
          <w:tcPr>
            <w:tcW w:w="3170" w:type="dxa"/>
            <w:gridSpan w:val="4"/>
          </w:tcPr>
          <w:p w:rsidR="00803D12" w:rsidRDefault="00803D12"/>
        </w:tc>
        <w:tc>
          <w:tcPr>
            <w:tcW w:w="143" w:type="dxa"/>
          </w:tcPr>
          <w:p w:rsidR="00803D12" w:rsidRDefault="00803D12"/>
        </w:tc>
        <w:tc>
          <w:tcPr>
            <w:tcW w:w="803" w:type="dxa"/>
            <w:gridSpan w:val="2"/>
          </w:tcPr>
          <w:p w:rsidR="00803D12" w:rsidRDefault="00803D12"/>
        </w:tc>
        <w:tc>
          <w:tcPr>
            <w:tcW w:w="685" w:type="dxa"/>
          </w:tcPr>
          <w:p w:rsidR="00803D12" w:rsidRDefault="00803D12"/>
        </w:tc>
        <w:tc>
          <w:tcPr>
            <w:tcW w:w="1100" w:type="dxa"/>
          </w:tcPr>
          <w:p w:rsidR="00803D12" w:rsidRDefault="00803D12"/>
        </w:tc>
        <w:tc>
          <w:tcPr>
            <w:tcW w:w="1233" w:type="dxa"/>
            <w:gridSpan w:val="2"/>
          </w:tcPr>
          <w:p w:rsidR="00803D12" w:rsidRDefault="00803D12"/>
        </w:tc>
        <w:tc>
          <w:tcPr>
            <w:tcW w:w="666" w:type="dxa"/>
          </w:tcPr>
          <w:p w:rsidR="00803D12" w:rsidRDefault="00803D12"/>
        </w:tc>
        <w:tc>
          <w:tcPr>
            <w:tcW w:w="387" w:type="dxa"/>
          </w:tcPr>
          <w:p w:rsidR="00803D12" w:rsidRDefault="00803D12"/>
        </w:tc>
        <w:tc>
          <w:tcPr>
            <w:tcW w:w="970" w:type="dxa"/>
          </w:tcPr>
          <w:p w:rsidR="00803D12" w:rsidRDefault="00803D12"/>
        </w:tc>
      </w:tr>
      <w:tr w:rsidR="00803D12" w:rsidTr="00E47ABA">
        <w:trPr>
          <w:trHeight w:hRule="exact" w:val="3141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3D12" w:rsidRPr="003C2A16" w:rsidRDefault="00443C6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  <w:p w:rsidR="00E47ABA" w:rsidRPr="003C2A16" w:rsidRDefault="00E47ABA" w:rsidP="00E47AB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b/>
                <w:sz w:val="19"/>
                <w:szCs w:val="19"/>
              </w:rPr>
              <w:t>5.1. Контрольные вопросы и задания</w:t>
            </w:r>
          </w:p>
          <w:p w:rsidR="00E47ABA" w:rsidRPr="003C2A16" w:rsidRDefault="00E47ABA" w:rsidP="00E47A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</w:p>
          <w:p w:rsidR="00E47ABA" w:rsidRPr="003C2A16" w:rsidRDefault="00E47ABA" w:rsidP="00E47A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sz w:val="19"/>
                <w:szCs w:val="19"/>
              </w:rPr>
              <w:t xml:space="preserve">Контрольные вопросы к экзамену: </w:t>
            </w:r>
          </w:p>
          <w:p w:rsidR="00E47ABA" w:rsidRPr="003C2A16" w:rsidRDefault="00E47ABA" w:rsidP="00E47A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</w:p>
          <w:p w:rsidR="00E47ABA" w:rsidRPr="003C2A16" w:rsidRDefault="00E47ABA" w:rsidP="00E47A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sz w:val="19"/>
                <w:szCs w:val="19"/>
              </w:rPr>
              <w:t>1. Понятие «экологический мониторинг». Его цели, задачи, значение для охраны окружающей среды.</w:t>
            </w:r>
          </w:p>
          <w:p w:rsidR="00E47ABA" w:rsidRPr="003C2A16" w:rsidRDefault="00E47ABA" w:rsidP="00E47A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sz w:val="19"/>
                <w:szCs w:val="19"/>
              </w:rPr>
              <w:t>2. Основные группы биоиндикаторов.</w:t>
            </w:r>
          </w:p>
          <w:p w:rsidR="00E47ABA" w:rsidRPr="003C2A16" w:rsidRDefault="00E47ABA" w:rsidP="00E47A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sz w:val="19"/>
                <w:szCs w:val="19"/>
              </w:rPr>
              <w:t xml:space="preserve">3. Характеристика уровней </w:t>
            </w:r>
            <w:proofErr w:type="spellStart"/>
            <w:r w:rsidRPr="003C2A16">
              <w:rPr>
                <w:rFonts w:ascii="Times New Roman" w:hAnsi="Times New Roman" w:cs="Times New Roman"/>
                <w:sz w:val="19"/>
                <w:szCs w:val="19"/>
              </w:rPr>
              <w:t>биоиндикации</w:t>
            </w:r>
            <w:proofErr w:type="spellEnd"/>
            <w:r w:rsidRPr="003C2A16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  <w:p w:rsidR="00E47ABA" w:rsidRPr="003C2A16" w:rsidRDefault="00E47ABA" w:rsidP="00E47ABA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sz w:val="19"/>
                <w:szCs w:val="19"/>
              </w:rPr>
              <w:t>4. Классификация и краткая характеристика стрессоров окружающей среды.</w:t>
            </w:r>
          </w:p>
          <w:p w:rsidR="003C2A16" w:rsidRPr="003C2A16" w:rsidRDefault="003C2A16" w:rsidP="003C2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sz w:val="19"/>
                <w:szCs w:val="19"/>
              </w:rPr>
              <w:t>5. Характеристика морфологических изменений растений как индикаторов состояния среды: хлороз, некроз, увядание, опадение листвы.</w:t>
            </w:r>
          </w:p>
          <w:p w:rsidR="003C2A16" w:rsidRPr="003C2A16" w:rsidRDefault="003C2A16" w:rsidP="003C2A16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sz w:val="19"/>
                <w:szCs w:val="19"/>
              </w:rPr>
              <w:t>6. Характеристика морфологических изменений растений как индикаторов состояния среды: изменение размеров листьев и хвои, изменение формы, количества и положения органов, изменение формы роста и ветвления, изменение плодовитости.</w:t>
            </w:r>
          </w:p>
        </w:tc>
      </w:tr>
      <w:tr w:rsidR="00803D12" w:rsidRPr="004743C3" w:rsidTr="003C2A16">
        <w:trPr>
          <w:trHeight w:hRule="exact" w:val="3132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3C67" w:rsidRPr="00443C67" w:rsidRDefault="00443C67" w:rsidP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7. Растения – биоиндикаторы наземных экосистем.</w:t>
            </w:r>
          </w:p>
          <w:p w:rsidR="00443C67" w:rsidRPr="00443C67" w:rsidRDefault="00443C67" w:rsidP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Беспозвоночные-биоиндикаторы наземных экосистем.</w:t>
            </w:r>
          </w:p>
          <w:p w:rsidR="00443C67" w:rsidRPr="00443C67" w:rsidRDefault="00443C67" w:rsidP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9. Количественные показатели, используемые при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индексы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Маргалеффа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Симпсона, Шеннона.</w:t>
            </w:r>
          </w:p>
          <w:p w:rsidR="00443C67" w:rsidRPr="00443C67" w:rsidRDefault="00443C67" w:rsidP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почвенных экосистем с помощью растений.</w:t>
            </w:r>
          </w:p>
          <w:p w:rsidR="00443C67" w:rsidRPr="00443C67" w:rsidRDefault="00443C67" w:rsidP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 Антропогенные и естественные стрессоры почвенных экосистем.</w:t>
            </w:r>
          </w:p>
          <w:p w:rsidR="00443C67" w:rsidRPr="00443C67" w:rsidRDefault="00443C67" w:rsidP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 Методы изучения фаунистических комплексов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микроартропод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43C67" w:rsidRPr="00443C67" w:rsidRDefault="00443C67" w:rsidP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 Млекопитающие-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землерои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геобионты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443C67" w:rsidRPr="00443C67" w:rsidRDefault="00443C67" w:rsidP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 Типы загрязнений водных экосистем.</w:t>
            </w:r>
          </w:p>
          <w:p w:rsidR="00443C67" w:rsidRDefault="00443C67" w:rsidP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 Группы биоиндикаторов водных экосистем</w:t>
            </w:r>
          </w:p>
          <w:p w:rsidR="003C2A16" w:rsidRDefault="00443C67" w:rsidP="003C2A1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биологического загрязнения водных систем.</w:t>
            </w:r>
            <w:r w:rsidR="003C2A16"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</w:p>
          <w:p w:rsidR="003C2A16" w:rsidRPr="00443C67" w:rsidRDefault="003C2A16" w:rsidP="003C2A16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физического загрязнения водных систем.</w:t>
            </w:r>
          </w:p>
          <w:p w:rsidR="003C2A16" w:rsidRPr="00443C67" w:rsidRDefault="003C2A16" w:rsidP="003C2A16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химического загрязнения водных систем.</w:t>
            </w:r>
          </w:p>
          <w:p w:rsidR="003C2A16" w:rsidRPr="00443C67" w:rsidRDefault="003C2A16" w:rsidP="003C2A16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19.  Характеристика зон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сапробности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полисапробной,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мезосапробной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олигосапробной.</w:t>
            </w:r>
          </w:p>
          <w:p w:rsidR="00443C67" w:rsidRPr="00443C67" w:rsidRDefault="003C2A16" w:rsidP="003C2A16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 Основные методы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биоиндикации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водных экосистем.</w:t>
            </w:r>
          </w:p>
        </w:tc>
      </w:tr>
      <w:tr w:rsidR="00803D12" w:rsidRPr="004743C3" w:rsidTr="00443C67">
        <w:trPr>
          <w:trHeight w:hRule="exact" w:val="91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803D12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Приложении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</w:p>
        </w:tc>
      </w:tr>
      <w:tr w:rsidR="00803D12" w:rsidRPr="004743C3" w:rsidTr="003C2A16">
        <w:trPr>
          <w:trHeight w:hRule="exact" w:val="393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3C2A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Тест, контрольная работа, проект</w:t>
            </w:r>
          </w:p>
        </w:tc>
      </w:tr>
      <w:tr w:rsidR="00803D12" w:rsidRPr="004743C3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743C3" w:rsidP="004743C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</w:t>
            </w:r>
            <w:r w:rsid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 литература</w:t>
            </w:r>
          </w:p>
        </w:tc>
      </w:tr>
      <w:tr w:rsidR="00803D12" w:rsidTr="00443C67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743C3" w:rsidRPr="004743C3" w:rsidTr="004743C3">
        <w:trPr>
          <w:trHeight w:hRule="exact" w:val="1164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1</w:t>
            </w:r>
            <w:proofErr w:type="gram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.1</w:t>
            </w:r>
          </w:p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Опекунова</w:t>
            </w:r>
            <w:proofErr w:type="spell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 xml:space="preserve"> М. Г.</w:t>
            </w: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Биоиндикация</w:t>
            </w:r>
            <w:proofErr w:type="spell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 xml:space="preserve"> загрязнений: учебное пособие</w:t>
            </w:r>
          </w:p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http://biblioclub.ru/index.php?page=book&amp;id=458079</w:t>
            </w:r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Санкт-Петербург: Издательство Санкт-Петербургского Государственного Университета, 2016</w:t>
            </w:r>
          </w:p>
        </w:tc>
      </w:tr>
      <w:tr w:rsidR="004743C3" w:rsidRPr="004743C3" w:rsidTr="004743C3">
        <w:trPr>
          <w:trHeight w:hRule="exact" w:val="55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Л</w:t>
            </w:r>
            <w:proofErr w:type="gram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1</w:t>
            </w:r>
            <w:proofErr w:type="gram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.2</w:t>
            </w:r>
          </w:p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Евстифеева, Т.</w:t>
            </w:r>
            <w:r w:rsidRPr="004743C3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Биологический мониторинг: учебное пособие</w:t>
            </w:r>
            <w:r w:rsidRPr="004743C3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4743C3" w:rsidRPr="004743C3" w:rsidRDefault="00D419FA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9" w:history="1">
              <w:r w:rsidR="004743C3" w:rsidRPr="004743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http://biblioclub.ru/index.php?page=book&amp;id=259119</w:t>
              </w:r>
            </w:hyperlink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3C2A16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Оренбург: ОГУ, 2012</w:t>
            </w:r>
          </w:p>
        </w:tc>
      </w:tr>
      <w:tr w:rsidR="004743C3" w:rsidTr="0011405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Default="004743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</w:tr>
      <w:tr w:rsidR="004743C3" w:rsidTr="00443C67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Default="004743C3"/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Default="004743C3" w:rsidP="00114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Default="004743C3" w:rsidP="00114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Default="004743C3" w:rsidP="0011405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3D12" w:rsidRPr="004743C3" w:rsidTr="004743C3">
        <w:trPr>
          <w:trHeight w:hRule="exact" w:val="103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803D12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 xml:space="preserve">Биологический контроль окружающей среды. </w:t>
            </w:r>
            <w:proofErr w:type="spell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Биоиндикация</w:t>
            </w:r>
            <w:proofErr w:type="spell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 xml:space="preserve"> и биотестирование: </w:t>
            </w:r>
            <w:proofErr w:type="spell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учеб</w:t>
            </w:r>
            <w:proofErr w:type="gram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.п</w:t>
            </w:r>
            <w:proofErr w:type="gram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особие</w:t>
            </w:r>
            <w:proofErr w:type="spell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 xml:space="preserve"> для студентов </w:t>
            </w:r>
            <w:proofErr w:type="spell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вузов:допущено</w:t>
            </w:r>
            <w:proofErr w:type="spell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 xml:space="preserve"> М-</w:t>
            </w:r>
            <w:proofErr w:type="spell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вом</w:t>
            </w:r>
            <w:proofErr w:type="spell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Москва: Академия, 2007</w:t>
            </w:r>
          </w:p>
        </w:tc>
      </w:tr>
      <w:tr w:rsidR="00803D12" w:rsidRPr="004743C3" w:rsidTr="00443C67">
        <w:trPr>
          <w:trHeight w:hRule="exact" w:val="69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Зуева В. В.</w:t>
            </w: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Биоиндикация</w:t>
            </w:r>
            <w:proofErr w:type="spell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 xml:space="preserve"> стратосферного озона: монография</w:t>
            </w:r>
          </w:p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http://biblioclub.ru/index.php?page=book&amp;id=97871</w:t>
            </w:r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Новосибирск: Сибирское отделение Российской академии наук, 2006</w:t>
            </w:r>
          </w:p>
        </w:tc>
      </w:tr>
      <w:tr w:rsidR="004743C3" w:rsidRPr="004743C3" w:rsidTr="00443C67">
        <w:trPr>
          <w:trHeight w:hRule="exact" w:val="69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Шамраев</w:t>
            </w:r>
            <w:proofErr w:type="spell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, А.В.</w:t>
            </w:r>
            <w:r w:rsidRPr="004743C3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Экологический мониторинг и экспертиза: учебное пособие</w:t>
            </w:r>
          </w:p>
          <w:p w:rsidR="004743C3" w:rsidRPr="004743C3" w:rsidRDefault="00D419FA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hyperlink r:id="rId10" w:history="1">
              <w:r w:rsidR="004743C3" w:rsidRPr="004743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http://biblioclub.ru/index.php?page=book&amp;id=270263</w:t>
              </w:r>
            </w:hyperlink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Оренбург: ОГУ, 2014</w:t>
            </w:r>
          </w:p>
        </w:tc>
      </w:tr>
      <w:tr w:rsidR="004743C3" w:rsidRPr="004743C3" w:rsidTr="004743C3">
        <w:trPr>
          <w:trHeight w:hRule="exact" w:val="976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Таранков</w:t>
            </w:r>
            <w:proofErr w:type="spellEnd"/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, В.И.</w:t>
            </w:r>
            <w:r w:rsidRPr="004743C3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Мониторинг лесных экосистем: учебное пособие</w:t>
            </w:r>
          </w:p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Style w:val="apple-converted-space"/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4743C3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u w:val="none"/>
                </w:rPr>
                <w:t>http://biblioclub.ru/index.php?page=book&amp;id=143151</w:t>
              </w:r>
            </w:hyperlink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743C3" w:rsidRPr="004743C3" w:rsidRDefault="004743C3" w:rsidP="004743C3">
            <w:pPr>
              <w:pStyle w:val="a6"/>
              <w:rPr>
                <w:rFonts w:ascii="Times New Roman" w:hAnsi="Times New Roman" w:cs="Times New Roman"/>
                <w:sz w:val="19"/>
                <w:szCs w:val="19"/>
              </w:rPr>
            </w:pPr>
            <w:r w:rsidRPr="004743C3">
              <w:rPr>
                <w:rFonts w:ascii="Times New Roman" w:hAnsi="Times New Roman" w:cs="Times New Roman"/>
                <w:sz w:val="19"/>
                <w:szCs w:val="19"/>
              </w:rPr>
              <w:t>Воронеж: Воронежская государственная лесотехническая академия, 2006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</w:p>
        </w:tc>
      </w:tr>
      <w:tr w:rsidR="00803D12" w:rsidTr="00443C67">
        <w:trPr>
          <w:trHeight w:hRule="exact" w:val="277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803D12"/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03D12" w:rsidRPr="004743C3" w:rsidTr="004743C3">
        <w:trPr>
          <w:trHeight w:hRule="exact" w:val="715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7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Дмитриев А.И.</w:t>
            </w:r>
          </w:p>
        </w:tc>
        <w:tc>
          <w:tcPr>
            <w:tcW w:w="502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</w:p>
        </w:tc>
        <w:tc>
          <w:tcPr>
            <w:tcW w:w="262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Волго-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Вят</w:t>
            </w:r>
            <w:proofErr w:type="gram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.а</w:t>
            </w:r>
            <w:proofErr w:type="gram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кад.гос.службы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1996</w:t>
            </w:r>
          </w:p>
        </w:tc>
      </w:tr>
      <w:tr w:rsidR="00803D12" w:rsidRPr="004743C3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803D12" w:rsidRPr="004743C3" w:rsidTr="00443C67">
        <w:trPr>
          <w:trHeight w:hRule="exact" w:val="478"/>
        </w:trPr>
        <w:tc>
          <w:tcPr>
            <w:tcW w:w="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9550" w:type="dxa"/>
            <w:gridSpan w:val="1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535DD7" w:rsidRDefault="00443C67" w:rsidP="003C2A16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Евстифеева, Т. Биологический мониторинг: учебное пособие / Евстифеева Т. , </w:t>
            </w:r>
            <w:proofErr w:type="spellStart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Фабарисова</w:t>
            </w:r>
            <w:proofErr w:type="spellEnd"/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- Оренбург: ОГУ, 2012. - 119 с.</w:t>
            </w:r>
            <w:proofErr w:type="gramStart"/>
            <w:r w:rsidRP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  <w:proofErr w:type="spellStart"/>
            <w:r w:rsidRP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</w:t>
            </w:r>
            <w:proofErr w:type="gramEnd"/>
            <w:r w:rsidRP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абл</w:t>
            </w:r>
            <w:proofErr w:type="spellEnd"/>
            <w:r w:rsidRP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схем. - </w:t>
            </w:r>
            <w:proofErr w:type="spellStart"/>
            <w:r w:rsidRP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кн.; Тоже [</w:t>
            </w:r>
            <w:proofErr w:type="spellStart"/>
            <w:r w:rsidRP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Электронныйресурс</w:t>
            </w:r>
            <w:proofErr w:type="spellEnd"/>
            <w:r w:rsidRPr="00535DD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</w:p>
        </w:tc>
      </w:tr>
      <w:tr w:rsidR="00803D12" w:rsidRPr="004743C3" w:rsidTr="003C2A16">
        <w:trPr>
          <w:trHeight w:hRule="exact" w:val="2281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6.3.1.1</w:t>
            </w:r>
          </w:p>
        </w:tc>
        <w:tc>
          <w:tcPr>
            <w:tcW w:w="949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Pr="002D412C" w:rsidRDefault="003C2A16" w:rsidP="003C2A16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1)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Windows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7 (подписка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Imagine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Premium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electronic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Softwre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Delivery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) – договор № 23 от 30 мая 2017 с АО «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СофтЛайнТрейд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» действует до 30.05.2020)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Office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Professional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Plus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2013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Russian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OLP NL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AcademicEdition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г/</w:t>
            </w:r>
            <w:proofErr w:type="gram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п</w:t>
            </w:r>
            <w:proofErr w:type="gram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3C2A16" w:rsidRPr="002D412C" w:rsidRDefault="003C2A16" w:rsidP="003C2A16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2)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WinRar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Гос. контракт №88 от 15.12.2008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quot;СофтЛайн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3C2A16" w:rsidRPr="002D412C" w:rsidRDefault="003C2A16" w:rsidP="003C2A16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3)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Adobe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Reader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XI - – свободно-распространяемое программное обеспечение;</w:t>
            </w:r>
          </w:p>
          <w:p w:rsidR="003C2A16" w:rsidRPr="002D412C" w:rsidRDefault="003C2A16" w:rsidP="003C2A16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4)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Google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Chrome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свободно-распространяемое программное обеспечение;</w:t>
            </w:r>
          </w:p>
          <w:p w:rsidR="003C2A16" w:rsidRPr="002D412C" w:rsidRDefault="003C2A16" w:rsidP="003C2A16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5)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Mozilla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FireFox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- свободно-распространяемое программное обеспечение</w:t>
            </w:r>
          </w:p>
          <w:p w:rsidR="003C2A16" w:rsidRPr="002D412C" w:rsidRDefault="003C2A16" w:rsidP="003C2A16">
            <w:pPr>
              <w:pStyle w:val="a6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6)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Office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Professional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Plus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2013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Russian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OLP NL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AcademicEdition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г/</w:t>
            </w:r>
            <w:proofErr w:type="gram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п</w:t>
            </w:r>
            <w:proofErr w:type="gram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договор бюджетного учреждения № 214 от 19.04.2013 с ЗАО &amp;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СофтЛайн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Трейд&amp;quot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;</w:t>
            </w:r>
          </w:p>
          <w:p w:rsidR="00803D12" w:rsidRPr="00443C67" w:rsidRDefault="003C2A16" w:rsidP="003C2A16">
            <w:pPr>
              <w:spacing w:after="0" w:line="240" w:lineRule="auto"/>
              <w:rPr>
                <w:sz w:val="19"/>
                <w:szCs w:val="19"/>
              </w:rPr>
            </w:pPr>
            <w:r w:rsidRPr="002D412C">
              <w:rPr>
                <w:rFonts w:ascii="Times New Roman" w:hAnsi="Times New Roman" w:cs="Times New Roman"/>
                <w:sz w:val="19"/>
                <w:szCs w:val="19"/>
              </w:rPr>
              <w:t xml:space="preserve">7) </w:t>
            </w:r>
            <w:proofErr w:type="spellStart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WinDjView</w:t>
            </w:r>
            <w:proofErr w:type="spellEnd"/>
            <w:r w:rsidRPr="002D412C">
              <w:rPr>
                <w:rFonts w:ascii="Times New Roman" w:hAnsi="Times New Roman" w:cs="Times New Roman"/>
                <w:sz w:val="19"/>
                <w:szCs w:val="19"/>
              </w:rPr>
              <w:t>- свободно-распространяемое программное обеспечение.</w:t>
            </w:r>
          </w:p>
        </w:tc>
      </w:tr>
      <w:tr w:rsidR="00803D12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r w:rsidR="003C2A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</w:p>
        </w:tc>
      </w:tr>
      <w:tr w:rsidR="003C2A16" w:rsidTr="00443C67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Default="003C2A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Pr="00ED6191" w:rsidRDefault="003C2A16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ЭБС " Университетская библиотека онлайн "</w:t>
            </w:r>
          </w:p>
        </w:tc>
      </w:tr>
      <w:tr w:rsidR="003C2A16" w:rsidRPr="004743C3" w:rsidTr="00443C67">
        <w:trPr>
          <w:trHeight w:hRule="exact" w:val="287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Default="003C2A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Pr="00ED6191" w:rsidRDefault="003C2A16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Научная электронная библиотека</w:t>
            </w:r>
          </w:p>
        </w:tc>
      </w:tr>
      <w:tr w:rsidR="003C2A16" w:rsidRPr="004743C3" w:rsidTr="00443C67">
        <w:trPr>
          <w:trHeight w:hRule="exact" w:val="279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Default="003C2A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Pr="00ED6191" w:rsidRDefault="003C2A16" w:rsidP="00ED372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Универсальные базы данных</w:t>
            </w:r>
          </w:p>
        </w:tc>
      </w:tr>
      <w:tr w:rsidR="00803D12" w:rsidRPr="004743C3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803D12" w:rsidTr="003C2A16">
        <w:trPr>
          <w:trHeight w:hRule="exact" w:val="2545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Pr="003C2A16" w:rsidRDefault="003C2A16" w:rsidP="003C2A1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      </w:r>
          </w:p>
          <w:p w:rsidR="003C2A16" w:rsidRPr="003C2A16" w:rsidRDefault="003C2A16" w:rsidP="003C2A1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(учебно-методические раздаточные материалы; набор мультимедийных презентаций).</w:t>
            </w:r>
          </w:p>
          <w:p w:rsidR="00803D12" w:rsidRDefault="003C2A16" w:rsidP="003C2A16">
            <w:pPr>
              <w:spacing w:after="0" w:line="240" w:lineRule="auto"/>
              <w:rPr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      </w:r>
          </w:p>
        </w:tc>
      </w:tr>
      <w:tr w:rsidR="00803D12" w:rsidRPr="004743C3" w:rsidTr="003C2A16">
        <w:trPr>
          <w:trHeight w:hRule="exact" w:val="428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Default="00443C6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3C2A16">
            <w:pPr>
              <w:spacing w:after="0" w:line="240" w:lineRule="auto"/>
              <w:rPr>
                <w:sz w:val="19"/>
                <w:szCs w:val="19"/>
              </w:rPr>
            </w:pPr>
            <w:r w:rsidRPr="003C2A1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 дисциплины: методические пособия, раздаточный учебно-методический материал, электронные презентации.</w:t>
            </w:r>
          </w:p>
        </w:tc>
      </w:tr>
      <w:tr w:rsidR="003C2A16" w:rsidRPr="004743C3" w:rsidTr="003C2A16">
        <w:trPr>
          <w:trHeight w:hRule="exact" w:val="428"/>
        </w:trPr>
        <w:tc>
          <w:tcPr>
            <w:tcW w:w="78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Default="003C2A16" w:rsidP="00ED372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2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C2A16" w:rsidRPr="00ED6191" w:rsidRDefault="003C2A16" w:rsidP="00ED372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ED619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803D12" w:rsidRPr="004743C3" w:rsidTr="00443C67">
        <w:trPr>
          <w:trHeight w:hRule="exact" w:val="27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ДЛЯОБУЧАЮЩИХСЯ ПО ОСВОЕНИЮ ДИСЦИПЛИНЫ (МОДУЛЯ)</w:t>
            </w:r>
          </w:p>
        </w:tc>
      </w:tr>
      <w:tr w:rsidR="00803D12" w:rsidRPr="004743C3" w:rsidTr="00443C67">
        <w:trPr>
          <w:trHeight w:hRule="exact" w:val="1137"/>
        </w:trPr>
        <w:tc>
          <w:tcPr>
            <w:tcW w:w="10274" w:type="dxa"/>
            <w:gridSpan w:val="1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Индивидуальный рейтинг-план студента по дисциплине представлен в Приложении 2</w:t>
            </w:r>
          </w:p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803D12" w:rsidRPr="00443C67" w:rsidRDefault="00443C67">
            <w:pPr>
              <w:spacing w:after="0" w:line="240" w:lineRule="auto"/>
              <w:rPr>
                <w:sz w:val="19"/>
                <w:szCs w:val="19"/>
              </w:rPr>
            </w:pP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43C6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</w:tbl>
    <w:p w:rsidR="00803D12" w:rsidRPr="00443C67" w:rsidRDefault="00803D12"/>
    <w:sectPr w:rsidR="00803D12" w:rsidRPr="00443C67" w:rsidSect="003D09A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14057"/>
    <w:rsid w:val="001F0BC7"/>
    <w:rsid w:val="002A4809"/>
    <w:rsid w:val="003C2A16"/>
    <w:rsid w:val="003D09AE"/>
    <w:rsid w:val="00443C67"/>
    <w:rsid w:val="004743C3"/>
    <w:rsid w:val="004C1D6A"/>
    <w:rsid w:val="00535DD7"/>
    <w:rsid w:val="005D1D8B"/>
    <w:rsid w:val="00803D12"/>
    <w:rsid w:val="00CC5EAE"/>
    <w:rsid w:val="00D31453"/>
    <w:rsid w:val="00D419FA"/>
    <w:rsid w:val="00E209E2"/>
    <w:rsid w:val="00E47AB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3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3C6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4743C3"/>
  </w:style>
  <w:style w:type="character" w:styleId="a5">
    <w:name w:val="Hyperlink"/>
    <w:basedOn w:val="a0"/>
    <w:uiPriority w:val="99"/>
    <w:semiHidden/>
    <w:unhideWhenUsed/>
    <w:rsid w:val="004743C3"/>
    <w:rPr>
      <w:color w:val="0000FF"/>
      <w:u w:val="single"/>
    </w:rPr>
  </w:style>
  <w:style w:type="paragraph" w:styleId="a6">
    <w:name w:val="No Spacing"/>
    <w:uiPriority w:val="1"/>
    <w:qFormat/>
    <w:rsid w:val="004743C3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43C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43C67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4743C3"/>
  </w:style>
  <w:style w:type="character" w:styleId="a5">
    <w:name w:val="Hyperlink"/>
    <w:basedOn w:val="a0"/>
    <w:uiPriority w:val="99"/>
    <w:semiHidden/>
    <w:unhideWhenUsed/>
    <w:rsid w:val="004743C3"/>
    <w:rPr>
      <w:color w:val="0000FF"/>
      <w:u w:val="single"/>
    </w:rPr>
  </w:style>
  <w:style w:type="paragraph" w:styleId="a6">
    <w:name w:val="No Spacing"/>
    <w:uiPriority w:val="1"/>
    <w:qFormat/>
    <w:rsid w:val="004743C3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hyperlink" Target="http://biblioclub.ru/index.php?page=book&amp;id=143151" TargetMode="External"/><Relationship Id="rId5" Type="http://schemas.openxmlformats.org/officeDocument/2006/relationships/image" Target="media/image1.jpeg"/><Relationship Id="rId10" Type="http://schemas.openxmlformats.org/officeDocument/2006/relationships/hyperlink" Target="http://biblioclub.ru/index.php?page=book&amp;id=27026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25911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1100</TotalTime>
  <Pages>8</Pages>
  <Words>2361</Words>
  <Characters>13463</Characters>
  <Application>Microsoft Office Word</Application>
  <DocSecurity>0</DocSecurity>
  <Lines>112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БЗ-17,18_plx_Практикум по биоиндикации</vt:lpstr>
      <vt:lpstr>Лист1</vt:lpstr>
    </vt:vector>
  </TitlesOfParts>
  <Company>Microsoft</Company>
  <LinksUpToDate>false</LinksUpToDate>
  <CharactersWithSpaces>15793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БЗ-17,18_plx_Практикум по биоиндикации</dc:title>
  <dc:creator>FastReport.NET</dc:creator>
  <cp:lastModifiedBy>Profkomstudentov</cp:lastModifiedBy>
  <cp:revision>3</cp:revision>
  <dcterms:created xsi:type="dcterms:W3CDTF">2019-04-29T16:15:00Z</dcterms:created>
  <dcterms:modified xsi:type="dcterms:W3CDTF">2019-10-13T13:11:00Z</dcterms:modified>
</cp:coreProperties>
</file>